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D2" w:rsidRPr="004D79D2" w:rsidRDefault="004D79D2" w:rsidP="004D79D2">
      <w:pPr>
        <w:pStyle w:val="ConsPlusNormal"/>
        <w:ind w:right="-284"/>
        <w:jc w:val="both"/>
        <w:rPr>
          <w:rFonts w:ascii="Times New Roman" w:hAnsi="Times New Roman" w:cs="Times New Roman"/>
        </w:rPr>
      </w:pPr>
    </w:p>
    <w:p w:rsidR="004D79D2" w:rsidRPr="004D79D2" w:rsidRDefault="004D79D2" w:rsidP="00A15ABC">
      <w:pPr>
        <w:pStyle w:val="ConsPlusNormal"/>
        <w:ind w:left="6096" w:right="-284"/>
        <w:jc w:val="both"/>
        <w:outlineLvl w:val="0"/>
        <w:rPr>
          <w:rFonts w:ascii="Times New Roman" w:hAnsi="Times New Roman" w:cs="Times New Roman"/>
        </w:rPr>
      </w:pPr>
      <w:r w:rsidRPr="004D79D2">
        <w:rPr>
          <w:rFonts w:ascii="Times New Roman" w:hAnsi="Times New Roman" w:cs="Times New Roman"/>
        </w:rPr>
        <w:t>Приложение</w:t>
      </w:r>
    </w:p>
    <w:p w:rsidR="004D79D2" w:rsidRDefault="004D79D2" w:rsidP="00A15ABC">
      <w:pPr>
        <w:pStyle w:val="ConsPlusNormal"/>
        <w:ind w:left="6096" w:right="-284"/>
        <w:jc w:val="both"/>
        <w:rPr>
          <w:rFonts w:ascii="Times New Roman" w:hAnsi="Times New Roman" w:cs="Times New Roman"/>
        </w:rPr>
      </w:pPr>
      <w:r w:rsidRPr="004D79D2">
        <w:rPr>
          <w:rFonts w:ascii="Times New Roman" w:hAnsi="Times New Roman" w:cs="Times New Roman"/>
        </w:rPr>
        <w:t>к постановлению</w:t>
      </w:r>
      <w:r w:rsidR="00A15ABC">
        <w:rPr>
          <w:rFonts w:ascii="Times New Roman" w:hAnsi="Times New Roman" w:cs="Times New Roman"/>
        </w:rPr>
        <w:t xml:space="preserve"> г</w:t>
      </w:r>
      <w:r w:rsidRPr="004D79D2">
        <w:rPr>
          <w:rFonts w:ascii="Times New Roman" w:hAnsi="Times New Roman" w:cs="Times New Roman"/>
        </w:rPr>
        <w:t>ородской Думы</w:t>
      </w:r>
    </w:p>
    <w:p w:rsidR="00A15ABC" w:rsidRPr="004D79D2" w:rsidRDefault="00A15ABC" w:rsidP="00A15ABC">
      <w:pPr>
        <w:pStyle w:val="ConsPlusNormal"/>
        <w:ind w:left="6096" w:right="-284"/>
        <w:jc w:val="both"/>
        <w:rPr>
          <w:rFonts w:ascii="Times New Roman" w:hAnsi="Times New Roman" w:cs="Times New Roman"/>
        </w:rPr>
      </w:pPr>
      <w:r>
        <w:rPr>
          <w:rFonts w:ascii="Times New Roman" w:hAnsi="Times New Roman" w:cs="Times New Roman"/>
        </w:rPr>
        <w:t>города Нижнего Новгорода</w:t>
      </w:r>
    </w:p>
    <w:p w:rsidR="004D79D2" w:rsidRDefault="004D79D2" w:rsidP="00A15ABC">
      <w:pPr>
        <w:pStyle w:val="ConsPlusNormal"/>
        <w:ind w:left="6096" w:right="-284"/>
        <w:jc w:val="both"/>
        <w:rPr>
          <w:rFonts w:ascii="Times New Roman" w:hAnsi="Times New Roman" w:cs="Times New Roman"/>
        </w:rPr>
      </w:pPr>
      <w:r w:rsidRPr="004D79D2">
        <w:rPr>
          <w:rFonts w:ascii="Times New Roman" w:hAnsi="Times New Roman" w:cs="Times New Roman"/>
        </w:rPr>
        <w:t xml:space="preserve">от 21.09.2005 </w:t>
      </w:r>
      <w:r w:rsidR="00A15ABC">
        <w:rPr>
          <w:rFonts w:ascii="Times New Roman" w:hAnsi="Times New Roman" w:cs="Times New Roman"/>
        </w:rPr>
        <w:t>№</w:t>
      </w:r>
      <w:r w:rsidRPr="004D79D2">
        <w:rPr>
          <w:rFonts w:ascii="Times New Roman" w:hAnsi="Times New Roman" w:cs="Times New Roman"/>
        </w:rPr>
        <w:t xml:space="preserve"> 71</w:t>
      </w:r>
    </w:p>
    <w:p w:rsidR="00A15ABC" w:rsidRPr="004D79D2" w:rsidRDefault="00A15ABC" w:rsidP="00A15ABC">
      <w:pPr>
        <w:pStyle w:val="ConsPlusNormal"/>
        <w:ind w:left="6096" w:right="-284"/>
        <w:jc w:val="both"/>
        <w:rPr>
          <w:rFonts w:ascii="Times New Roman" w:hAnsi="Times New Roman" w:cs="Times New Roman"/>
        </w:rPr>
      </w:pPr>
      <w:r>
        <w:rPr>
          <w:rFonts w:ascii="Times New Roman" w:hAnsi="Times New Roman" w:cs="Times New Roman"/>
        </w:rPr>
        <w:t>(в редакции от 25 ноября 2020 года)</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A15ABC" w:rsidRDefault="00A15ABC" w:rsidP="004D79D2">
      <w:pPr>
        <w:pStyle w:val="ConsPlusTitle"/>
        <w:ind w:left="-567" w:right="-284"/>
        <w:jc w:val="center"/>
        <w:rPr>
          <w:rFonts w:ascii="Times New Roman" w:hAnsi="Times New Roman" w:cs="Times New Roman"/>
          <w:sz w:val="24"/>
          <w:szCs w:val="24"/>
        </w:rPr>
      </w:pPr>
      <w:bookmarkStart w:id="0" w:name="P37"/>
      <w:bookmarkEnd w:id="0"/>
    </w:p>
    <w:p w:rsidR="004D79D2" w:rsidRPr="004D79D2" w:rsidRDefault="004D79D2" w:rsidP="004D79D2">
      <w:pPr>
        <w:pStyle w:val="ConsPlusTitle"/>
        <w:ind w:left="-567" w:right="-284"/>
        <w:jc w:val="center"/>
        <w:rPr>
          <w:rFonts w:ascii="Times New Roman" w:hAnsi="Times New Roman" w:cs="Times New Roman"/>
          <w:sz w:val="24"/>
          <w:szCs w:val="24"/>
        </w:rPr>
      </w:pPr>
      <w:r w:rsidRPr="004D79D2">
        <w:rPr>
          <w:rFonts w:ascii="Times New Roman" w:hAnsi="Times New Roman" w:cs="Times New Roman"/>
          <w:sz w:val="24"/>
          <w:szCs w:val="24"/>
        </w:rPr>
        <w:t>ПОЛОЖЕНИЕ</w:t>
      </w:r>
    </w:p>
    <w:p w:rsidR="004D79D2" w:rsidRPr="004D79D2" w:rsidRDefault="004D79D2" w:rsidP="004D79D2">
      <w:pPr>
        <w:pStyle w:val="ConsPlusTitle"/>
        <w:ind w:left="-567" w:right="-284"/>
        <w:jc w:val="center"/>
        <w:rPr>
          <w:rFonts w:ascii="Times New Roman" w:hAnsi="Times New Roman" w:cs="Times New Roman"/>
          <w:sz w:val="24"/>
          <w:szCs w:val="24"/>
        </w:rPr>
      </w:pPr>
      <w:r w:rsidRPr="004D79D2">
        <w:rPr>
          <w:rFonts w:ascii="Times New Roman" w:hAnsi="Times New Roman" w:cs="Times New Roman"/>
          <w:sz w:val="24"/>
          <w:szCs w:val="24"/>
        </w:rPr>
        <w:t>О ПУБЛИЧНЫХ СЛУШАНИЯХ В ГОРОДЕ НИЖНЕМ НОВГОРОДЕ</w:t>
      </w:r>
    </w:p>
    <w:p w:rsidR="004D79D2" w:rsidRPr="004D79D2" w:rsidRDefault="004D79D2" w:rsidP="004D79D2">
      <w:pPr>
        <w:spacing w:after="0" w:line="240" w:lineRule="auto"/>
        <w:ind w:left="-567" w:right="-284"/>
        <w:rPr>
          <w:rFonts w:ascii="Times New Roman" w:hAnsi="Times New Roman" w:cs="Times New Roman"/>
          <w:sz w:val="24"/>
          <w:szCs w:val="24"/>
        </w:rPr>
      </w:pP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 xml:space="preserve">Настоящее Положение разработано на основании </w:t>
      </w:r>
      <w:hyperlink r:id="rId4" w:history="1">
        <w:r w:rsidRPr="004D79D2">
          <w:rPr>
            <w:rFonts w:ascii="Times New Roman" w:hAnsi="Times New Roman" w:cs="Times New Roman"/>
            <w:sz w:val="24"/>
            <w:szCs w:val="24"/>
          </w:rPr>
          <w:t>Конституции</w:t>
        </w:r>
      </w:hyperlink>
      <w:r w:rsidRPr="004D79D2">
        <w:rPr>
          <w:rFonts w:ascii="Times New Roman" w:hAnsi="Times New Roman" w:cs="Times New Roman"/>
          <w:sz w:val="24"/>
          <w:szCs w:val="24"/>
        </w:rPr>
        <w:t xml:space="preserve"> Российской Федерации, Федерального </w:t>
      </w:r>
      <w:hyperlink r:id="rId5" w:history="1">
        <w:r w:rsidRPr="004D79D2">
          <w:rPr>
            <w:rFonts w:ascii="Times New Roman" w:hAnsi="Times New Roman" w:cs="Times New Roman"/>
            <w:sz w:val="24"/>
            <w:szCs w:val="24"/>
          </w:rPr>
          <w:t>закона</w:t>
        </w:r>
      </w:hyperlink>
      <w:r w:rsidRPr="004D79D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4D79D2">
          <w:rPr>
            <w:rFonts w:ascii="Times New Roman" w:hAnsi="Times New Roman" w:cs="Times New Roman"/>
            <w:sz w:val="24"/>
            <w:szCs w:val="24"/>
          </w:rPr>
          <w:t>Устава</w:t>
        </w:r>
      </w:hyperlink>
      <w:r w:rsidRPr="004D79D2">
        <w:rPr>
          <w:rFonts w:ascii="Times New Roman" w:hAnsi="Times New Roman" w:cs="Times New Roman"/>
          <w:sz w:val="24"/>
          <w:szCs w:val="24"/>
        </w:rPr>
        <w:t xml:space="preserve"> города Нижнего Новгорода.</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 xml:space="preserve">Абзац исключен. - </w:t>
      </w:r>
      <w:hyperlink r:id="rId7" w:history="1">
        <w:r w:rsidRPr="004D79D2">
          <w:rPr>
            <w:rFonts w:ascii="Times New Roman" w:hAnsi="Times New Roman" w:cs="Times New Roman"/>
            <w:sz w:val="24"/>
            <w:szCs w:val="24"/>
          </w:rPr>
          <w:t>Решение</w:t>
        </w:r>
      </w:hyperlink>
      <w:r w:rsidRPr="004D79D2">
        <w:rPr>
          <w:rFonts w:ascii="Times New Roman" w:hAnsi="Times New Roman" w:cs="Times New Roman"/>
          <w:sz w:val="24"/>
          <w:szCs w:val="24"/>
        </w:rPr>
        <w:t xml:space="preserve"> Городской Думы </w:t>
      </w:r>
      <w:proofErr w:type="gramStart"/>
      <w:r w:rsidRPr="004D79D2">
        <w:rPr>
          <w:rFonts w:ascii="Times New Roman" w:hAnsi="Times New Roman" w:cs="Times New Roman"/>
          <w:sz w:val="24"/>
          <w:szCs w:val="24"/>
        </w:rPr>
        <w:t>г</w:t>
      </w:r>
      <w:proofErr w:type="gramEnd"/>
      <w:r w:rsidRPr="004D79D2">
        <w:rPr>
          <w:rFonts w:ascii="Times New Roman" w:hAnsi="Times New Roman" w:cs="Times New Roman"/>
          <w:sz w:val="24"/>
          <w:szCs w:val="24"/>
        </w:rPr>
        <w:t>. Н.Новгорода от 22.08.2018 N 186.</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Публичные слушания (далее - слушания) являются формой участия жителей города в осуществлении местного самоуправления.</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Подготовка, проведение и установление результатов публичных слушаний осуществляются открыто и гласно.</w:t>
      </w:r>
    </w:p>
    <w:p w:rsidR="004D79D2" w:rsidRPr="004D79D2" w:rsidRDefault="004D79D2" w:rsidP="004D79D2">
      <w:pPr>
        <w:pStyle w:val="ConsPlusNormal"/>
        <w:ind w:left="-567" w:right="-284" w:firstLine="540"/>
        <w:jc w:val="both"/>
        <w:rPr>
          <w:rFonts w:ascii="Times New Roman" w:hAnsi="Times New Roman" w:cs="Times New Roman"/>
          <w:sz w:val="24"/>
          <w:szCs w:val="24"/>
        </w:rPr>
      </w:pPr>
      <w:proofErr w:type="gramStart"/>
      <w:r w:rsidRPr="004D79D2">
        <w:rPr>
          <w:rFonts w:ascii="Times New Roman" w:hAnsi="Times New Roman" w:cs="Times New Roman"/>
          <w:sz w:val="24"/>
          <w:szCs w:val="24"/>
        </w:rPr>
        <w:t>В случае установления обязательных для исполнения гражданами и организациями правил поведения при введении режима повышенной готовности или чрезвычайной ситуации, при которых на территории муниципального образования городской округ город Нижний Новгород запрещено проведение любых массовых мероприятий (спортивных, зрелищных, деловых, публичных и иных) с очным присутствием людей, публичные слушания проводятся в помещении, указанном в решении о проведении публичных слушаний, с одновременным использованием</w:t>
      </w:r>
      <w:proofErr w:type="gramEnd"/>
      <w:r w:rsidRPr="004D79D2">
        <w:rPr>
          <w:rFonts w:ascii="Times New Roman" w:hAnsi="Times New Roman" w:cs="Times New Roman"/>
          <w:sz w:val="24"/>
          <w:szCs w:val="24"/>
        </w:rPr>
        <w:t xml:space="preserve"> системы </w:t>
      </w:r>
      <w:proofErr w:type="spellStart"/>
      <w:r w:rsidRPr="004D79D2">
        <w:rPr>
          <w:rFonts w:ascii="Times New Roman" w:hAnsi="Times New Roman" w:cs="Times New Roman"/>
          <w:sz w:val="24"/>
          <w:szCs w:val="24"/>
        </w:rPr>
        <w:t>видео-конференц-связи</w:t>
      </w:r>
      <w:proofErr w:type="spellEnd"/>
      <w:r w:rsidRPr="004D79D2">
        <w:rPr>
          <w:rFonts w:ascii="Times New Roman" w:hAnsi="Times New Roman" w:cs="Times New Roman"/>
          <w:sz w:val="24"/>
          <w:szCs w:val="24"/>
        </w:rPr>
        <w:t xml:space="preserve"> и трансляцией публичных слушаний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 (далее - публичные слушания с одновременным использованием системы </w:t>
      </w:r>
      <w:proofErr w:type="spellStart"/>
      <w:r w:rsidRPr="004D79D2">
        <w:rPr>
          <w:rFonts w:ascii="Times New Roman" w:hAnsi="Times New Roman" w:cs="Times New Roman"/>
          <w:sz w:val="24"/>
          <w:szCs w:val="24"/>
        </w:rPr>
        <w:t>видео-конференц-связи</w:t>
      </w:r>
      <w:proofErr w:type="spellEnd"/>
      <w:r w:rsidRPr="004D79D2">
        <w:rPr>
          <w:rFonts w:ascii="Times New Roman" w:hAnsi="Times New Roman" w:cs="Times New Roman"/>
          <w:sz w:val="24"/>
          <w:szCs w:val="24"/>
        </w:rPr>
        <w:t>).</w:t>
      </w:r>
    </w:p>
    <w:p w:rsidR="004D79D2" w:rsidRPr="004D79D2" w:rsidRDefault="004D79D2" w:rsidP="004D79D2">
      <w:pPr>
        <w:pStyle w:val="ConsPlusNormal"/>
        <w:ind w:left="-567" w:right="-284"/>
        <w:jc w:val="both"/>
        <w:rPr>
          <w:rFonts w:ascii="Times New Roman" w:hAnsi="Times New Roman" w:cs="Times New Roman"/>
          <w:sz w:val="24"/>
          <w:szCs w:val="24"/>
        </w:rPr>
      </w:pP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Title"/>
        <w:ind w:left="-567" w:right="-284" w:firstLine="540"/>
        <w:jc w:val="both"/>
        <w:outlineLvl w:val="1"/>
        <w:rPr>
          <w:rFonts w:ascii="Times New Roman" w:hAnsi="Times New Roman" w:cs="Times New Roman"/>
          <w:sz w:val="24"/>
          <w:szCs w:val="24"/>
        </w:rPr>
      </w:pPr>
      <w:r w:rsidRPr="004D79D2">
        <w:rPr>
          <w:rFonts w:ascii="Times New Roman" w:hAnsi="Times New Roman" w:cs="Times New Roman"/>
          <w:sz w:val="24"/>
          <w:szCs w:val="24"/>
        </w:rPr>
        <w:t>Статья 1. Цель публичных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1. Целями публичных слушаний являются:</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1) обеспечение реализации прав жителей Нижнего Новгорода на участие в местном самоуправлении;</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2) осуществление непосредственной связи органов местного самоуправления с жителями города;</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3) выявление общественного мнения по обсуждаемым проблемам;</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4) подготовка предложений и рекомендаций органам местного самоуправления по вопросам местного значения;</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5) учет мнения жителей города при принятии наиболее важных решений органами местного самоуправления.</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Title"/>
        <w:ind w:left="-567" w:right="-284" w:firstLine="540"/>
        <w:jc w:val="both"/>
        <w:outlineLvl w:val="1"/>
        <w:rPr>
          <w:rFonts w:ascii="Times New Roman" w:hAnsi="Times New Roman" w:cs="Times New Roman"/>
          <w:sz w:val="24"/>
          <w:szCs w:val="24"/>
        </w:rPr>
      </w:pPr>
      <w:r w:rsidRPr="004D79D2">
        <w:rPr>
          <w:rFonts w:ascii="Times New Roman" w:hAnsi="Times New Roman" w:cs="Times New Roman"/>
          <w:sz w:val="24"/>
          <w:szCs w:val="24"/>
        </w:rPr>
        <w:t>Статья 2. Проекты муниципальных правовых актов органов местного самоуправления города Нижнего Новгорода, выносимые на публичные слушания</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 xml:space="preserve">1. В порядке, установленном настоящим Положением, публичные слушания проводятся для обсуждения следующих </w:t>
      </w:r>
      <w:proofErr w:type="gramStart"/>
      <w:r w:rsidRPr="004D79D2">
        <w:rPr>
          <w:rFonts w:ascii="Times New Roman" w:hAnsi="Times New Roman" w:cs="Times New Roman"/>
          <w:sz w:val="24"/>
          <w:szCs w:val="24"/>
        </w:rPr>
        <w:t>проектов муниципальных правовых актов органов местного самоуправления города Нижнего Новгорода</w:t>
      </w:r>
      <w:proofErr w:type="gramEnd"/>
      <w:r w:rsidRPr="004D79D2">
        <w:rPr>
          <w:rFonts w:ascii="Times New Roman" w:hAnsi="Times New Roman" w:cs="Times New Roman"/>
          <w:sz w:val="24"/>
          <w:szCs w:val="24"/>
        </w:rPr>
        <w:t>:</w:t>
      </w:r>
    </w:p>
    <w:p w:rsidR="004D79D2" w:rsidRPr="004D79D2" w:rsidRDefault="004D79D2" w:rsidP="004D79D2">
      <w:pPr>
        <w:pStyle w:val="ConsPlusNormal"/>
        <w:ind w:left="-567" w:right="-284" w:firstLine="540"/>
        <w:jc w:val="both"/>
        <w:rPr>
          <w:rFonts w:ascii="Times New Roman" w:hAnsi="Times New Roman" w:cs="Times New Roman"/>
          <w:sz w:val="24"/>
          <w:szCs w:val="24"/>
        </w:rPr>
      </w:pPr>
      <w:proofErr w:type="gramStart"/>
      <w:r w:rsidRPr="004D79D2">
        <w:rPr>
          <w:rFonts w:ascii="Times New Roman" w:hAnsi="Times New Roman" w:cs="Times New Roman"/>
          <w:sz w:val="24"/>
          <w:szCs w:val="24"/>
        </w:rPr>
        <w:t xml:space="preserve">1) проект </w:t>
      </w:r>
      <w:hyperlink r:id="rId8" w:history="1">
        <w:r w:rsidRPr="004D79D2">
          <w:rPr>
            <w:rFonts w:ascii="Times New Roman" w:hAnsi="Times New Roman" w:cs="Times New Roman"/>
            <w:sz w:val="24"/>
            <w:szCs w:val="24"/>
          </w:rPr>
          <w:t>Устава</w:t>
        </w:r>
      </w:hyperlink>
      <w:r w:rsidRPr="004D79D2">
        <w:rPr>
          <w:rFonts w:ascii="Times New Roman" w:hAnsi="Times New Roman" w:cs="Times New Roman"/>
          <w:sz w:val="24"/>
          <w:szCs w:val="24"/>
        </w:rPr>
        <w:t xml:space="preserve"> города Нижнего Новгорода, а также проект муниципального нормативного </w:t>
      </w:r>
      <w:r w:rsidRPr="004D79D2">
        <w:rPr>
          <w:rFonts w:ascii="Times New Roman" w:hAnsi="Times New Roman" w:cs="Times New Roman"/>
          <w:sz w:val="24"/>
          <w:szCs w:val="24"/>
        </w:rPr>
        <w:lastRenderedPageBreak/>
        <w:t xml:space="preserve">правового акта о внесении изменений и дополнений в данный устав, кроме случаев, когда в </w:t>
      </w:r>
      <w:hyperlink r:id="rId9" w:history="1">
        <w:r w:rsidRPr="004D79D2">
          <w:rPr>
            <w:rFonts w:ascii="Times New Roman" w:hAnsi="Times New Roman" w:cs="Times New Roman"/>
            <w:sz w:val="24"/>
            <w:szCs w:val="24"/>
          </w:rPr>
          <w:t>Устав</w:t>
        </w:r>
      </w:hyperlink>
      <w:r w:rsidRPr="004D79D2">
        <w:rPr>
          <w:rFonts w:ascii="Times New Roman" w:hAnsi="Times New Roman" w:cs="Times New Roman"/>
          <w:sz w:val="24"/>
          <w:szCs w:val="24"/>
        </w:rPr>
        <w:t xml:space="preserve"> города Нижнего Новгорода вносятся изменения в форме точного воспроизведения положений </w:t>
      </w:r>
      <w:hyperlink r:id="rId10" w:history="1">
        <w:r w:rsidRPr="004D79D2">
          <w:rPr>
            <w:rFonts w:ascii="Times New Roman" w:hAnsi="Times New Roman" w:cs="Times New Roman"/>
            <w:sz w:val="24"/>
            <w:szCs w:val="24"/>
          </w:rPr>
          <w:t>Конституции</w:t>
        </w:r>
      </w:hyperlink>
      <w:r w:rsidRPr="004D79D2">
        <w:rPr>
          <w:rFonts w:ascii="Times New Roman" w:hAnsi="Times New Roman" w:cs="Times New Roman"/>
          <w:sz w:val="24"/>
          <w:szCs w:val="24"/>
        </w:rPr>
        <w:t xml:space="preserve"> Российской Федерации, федеральных законов, </w:t>
      </w:r>
      <w:hyperlink r:id="rId11" w:history="1">
        <w:r w:rsidRPr="004D79D2">
          <w:rPr>
            <w:rFonts w:ascii="Times New Roman" w:hAnsi="Times New Roman" w:cs="Times New Roman"/>
            <w:sz w:val="24"/>
            <w:szCs w:val="24"/>
          </w:rPr>
          <w:t>Устава</w:t>
        </w:r>
      </w:hyperlink>
      <w:r w:rsidRPr="004D79D2">
        <w:rPr>
          <w:rFonts w:ascii="Times New Roman" w:hAnsi="Times New Roman" w:cs="Times New Roman"/>
          <w:sz w:val="24"/>
          <w:szCs w:val="24"/>
        </w:rPr>
        <w:t xml:space="preserve"> Нижегородской области или законов Нижегородской области в целях приведения данного устава в соответствие с этими нормативными правовыми актами;</w:t>
      </w:r>
      <w:proofErr w:type="gramEnd"/>
    </w:p>
    <w:p w:rsidR="004D79D2" w:rsidRPr="004D79D2" w:rsidRDefault="004D79D2" w:rsidP="004D79D2">
      <w:pPr>
        <w:pStyle w:val="ConsPlusNormal"/>
        <w:ind w:left="-567" w:right="-284"/>
        <w:jc w:val="both"/>
        <w:rPr>
          <w:rFonts w:ascii="Times New Roman" w:hAnsi="Times New Roman" w:cs="Times New Roman"/>
          <w:sz w:val="24"/>
          <w:szCs w:val="24"/>
        </w:rPr>
      </w:pPr>
    </w:p>
    <w:p w:rsidR="004D79D2" w:rsidRPr="004D79D2" w:rsidRDefault="004D79D2" w:rsidP="004D79D2">
      <w:pPr>
        <w:pStyle w:val="ConsPlusNormal"/>
        <w:ind w:left="-567" w:right="-284" w:firstLine="540"/>
        <w:jc w:val="both"/>
        <w:rPr>
          <w:rFonts w:ascii="Times New Roman" w:hAnsi="Times New Roman" w:cs="Times New Roman"/>
          <w:sz w:val="24"/>
          <w:szCs w:val="24"/>
        </w:rPr>
      </w:pPr>
      <w:bookmarkStart w:id="1" w:name="P69"/>
      <w:bookmarkEnd w:id="1"/>
      <w:r w:rsidRPr="004D79D2">
        <w:rPr>
          <w:rFonts w:ascii="Times New Roman" w:hAnsi="Times New Roman" w:cs="Times New Roman"/>
          <w:sz w:val="24"/>
          <w:szCs w:val="24"/>
        </w:rPr>
        <w:t>2) проект бюджета города и отчет о его исполнении;</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 xml:space="preserve">3) исключен. - </w:t>
      </w:r>
      <w:hyperlink r:id="rId12" w:history="1">
        <w:proofErr w:type="gramStart"/>
        <w:r w:rsidRPr="004D79D2">
          <w:rPr>
            <w:rFonts w:ascii="Times New Roman" w:hAnsi="Times New Roman" w:cs="Times New Roman"/>
            <w:sz w:val="24"/>
            <w:szCs w:val="24"/>
          </w:rPr>
          <w:t>Решение</w:t>
        </w:r>
      </w:hyperlink>
      <w:r w:rsidRPr="004D79D2">
        <w:rPr>
          <w:rFonts w:ascii="Times New Roman" w:hAnsi="Times New Roman" w:cs="Times New Roman"/>
          <w:sz w:val="24"/>
          <w:szCs w:val="24"/>
        </w:rPr>
        <w:t xml:space="preserve"> Городской Думы г. Н.Новгорода от 22.08.2018 N 186;</w:t>
      </w:r>
      <w:proofErr w:type="gramEnd"/>
    </w:p>
    <w:p w:rsidR="004D79D2" w:rsidRPr="004D79D2" w:rsidRDefault="004D79D2" w:rsidP="004D79D2">
      <w:pPr>
        <w:pStyle w:val="ConsPlusNormal"/>
        <w:ind w:left="-567" w:right="-284" w:firstLine="540"/>
        <w:jc w:val="both"/>
        <w:rPr>
          <w:rFonts w:ascii="Times New Roman" w:hAnsi="Times New Roman" w:cs="Times New Roman"/>
          <w:sz w:val="24"/>
          <w:szCs w:val="24"/>
        </w:rPr>
      </w:pPr>
      <w:bookmarkStart w:id="2" w:name="P71"/>
      <w:bookmarkEnd w:id="2"/>
      <w:r w:rsidRPr="004D79D2">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13" w:history="1">
        <w:r w:rsidRPr="004D79D2">
          <w:rPr>
            <w:rFonts w:ascii="Times New Roman" w:hAnsi="Times New Roman" w:cs="Times New Roman"/>
            <w:sz w:val="24"/>
            <w:szCs w:val="24"/>
          </w:rPr>
          <w:t>статьей 13</w:t>
        </w:r>
      </w:hyperlink>
      <w:r w:rsidRPr="004D79D2">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5) прое</w:t>
      </w:r>
      <w:proofErr w:type="gramStart"/>
      <w:r w:rsidRPr="004D79D2">
        <w:rPr>
          <w:rFonts w:ascii="Times New Roman" w:hAnsi="Times New Roman" w:cs="Times New Roman"/>
          <w:sz w:val="24"/>
          <w:szCs w:val="24"/>
        </w:rPr>
        <w:t>кт стр</w:t>
      </w:r>
      <w:proofErr w:type="gramEnd"/>
      <w:r w:rsidRPr="004D79D2">
        <w:rPr>
          <w:rFonts w:ascii="Times New Roman" w:hAnsi="Times New Roman" w:cs="Times New Roman"/>
          <w:sz w:val="24"/>
          <w:szCs w:val="24"/>
        </w:rPr>
        <w:t>атегии социально-экономического развития города Нижнего Новгорода;</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2. На публичные слушания могут выноситься проекты иных муниципальных правовых актов по вопросам местного значения.</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Title"/>
        <w:ind w:left="-567" w:right="-284" w:firstLine="540"/>
        <w:jc w:val="both"/>
        <w:outlineLvl w:val="1"/>
        <w:rPr>
          <w:rFonts w:ascii="Times New Roman" w:hAnsi="Times New Roman" w:cs="Times New Roman"/>
          <w:sz w:val="24"/>
          <w:szCs w:val="24"/>
        </w:rPr>
      </w:pPr>
      <w:r w:rsidRPr="004D79D2">
        <w:rPr>
          <w:rFonts w:ascii="Times New Roman" w:hAnsi="Times New Roman" w:cs="Times New Roman"/>
          <w:sz w:val="24"/>
          <w:szCs w:val="24"/>
        </w:rPr>
        <w:t>Статья 3. Инициатива проведения публичных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1. Публичные слушания проводятся по инициативе населения, Городской Думы или главы города.</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2. Население города реализует свое право на инициирование публичных слушаний, формируя инициативную группу в количестве не менее ста человек из числа жителей города, обладающих активным избирательным правом. Для координации своей деятельности и взаимодействия с Городской Думой инициативная группа назначает уполномоченного представителя.</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В обращении в Городскую Думу с инициативой проведения публичных слушаний должно быть указано, проект какого правового акта предлагается вынести на публичные слушания. Обращение должно также содержать обоснование необходимости проведения слушаний, предлагаемый состав участников слушаний, сведения об уполномоченном представителе инициативной группы.</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Обращение должно быть подписано всеми членами инициативной группы с указанием фамилий, имен, отчеств, адресов места жительства, паспортных данных.</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К обращению могут прилагаться информационные материалы, относящиеся к теме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3. Группа депутатов городской Думы в количестве не менее трех человек, комиссии городской Думы города Нижнего Новгорода могут направить в городскую Думу города Нижнего Новгорода, главе города Нижнего Новгорода обращение (решение) о необходимости назначения публичных слушаний. К обращению (решению) должен быть приложен проект муниципального правового акта, который предлагается вынести на публичные слушания.</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4. Глава города по своей инициативе назначает публичные слушания.</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Title"/>
        <w:ind w:left="-567" w:right="-284" w:firstLine="540"/>
        <w:jc w:val="both"/>
        <w:outlineLvl w:val="1"/>
        <w:rPr>
          <w:rFonts w:ascii="Times New Roman" w:hAnsi="Times New Roman" w:cs="Times New Roman"/>
          <w:sz w:val="24"/>
          <w:szCs w:val="24"/>
        </w:rPr>
      </w:pPr>
      <w:r w:rsidRPr="004D79D2">
        <w:rPr>
          <w:rFonts w:ascii="Times New Roman" w:hAnsi="Times New Roman" w:cs="Times New Roman"/>
          <w:sz w:val="24"/>
          <w:szCs w:val="24"/>
        </w:rPr>
        <w:t>Статья 4. Назначение публичных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1. Публичные слушания, проводимые по инициативе населения или Городской Думы, назначаются Городской Думой.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2. Городская Дума рассматривает поступившие обращения населения, депутатов, решения комиссий на ближайшем заседании Городской Думы и принимает правовой акт о назначении публичных слушаний либо об отказе в проведении публичных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3. Глава города назначает публичные слушания по своей инициативе, в том числе на основании обращения группы депутатов городской Думы, решения комиссии городской Думы города Нижнего Новгорода, издавая правовой акт о назначении публичных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lastRenderedPageBreak/>
        <w:t>4. Решение о проведении публичных слушаний должно содержать тему публичных слушаний, наименование проекта правового акта, вопросы, выносимые на слушания, дату, время и место проведения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proofErr w:type="gramStart"/>
      <w:r w:rsidRPr="004D79D2">
        <w:rPr>
          <w:rFonts w:ascii="Times New Roman" w:hAnsi="Times New Roman" w:cs="Times New Roman"/>
          <w:sz w:val="24"/>
          <w:szCs w:val="24"/>
        </w:rPr>
        <w:t xml:space="preserve">В случае проведения публичных слушаний с одновременным использованием системы </w:t>
      </w:r>
      <w:proofErr w:type="spellStart"/>
      <w:r w:rsidRPr="004D79D2">
        <w:rPr>
          <w:rFonts w:ascii="Times New Roman" w:hAnsi="Times New Roman" w:cs="Times New Roman"/>
          <w:sz w:val="24"/>
          <w:szCs w:val="24"/>
        </w:rPr>
        <w:t>видео-конференц-связи</w:t>
      </w:r>
      <w:proofErr w:type="spellEnd"/>
      <w:r w:rsidRPr="004D79D2">
        <w:rPr>
          <w:rFonts w:ascii="Times New Roman" w:hAnsi="Times New Roman" w:cs="Times New Roman"/>
          <w:sz w:val="24"/>
          <w:szCs w:val="24"/>
        </w:rPr>
        <w:t xml:space="preserve"> решение о проведении публичных слушаний должно содержать также указание на использование системы </w:t>
      </w:r>
      <w:proofErr w:type="spellStart"/>
      <w:r w:rsidRPr="004D79D2">
        <w:rPr>
          <w:rFonts w:ascii="Times New Roman" w:hAnsi="Times New Roman" w:cs="Times New Roman"/>
          <w:sz w:val="24"/>
          <w:szCs w:val="24"/>
        </w:rPr>
        <w:t>видео-конференц-связи</w:t>
      </w:r>
      <w:proofErr w:type="spellEnd"/>
      <w:r w:rsidRPr="004D79D2">
        <w:rPr>
          <w:rFonts w:ascii="Times New Roman" w:hAnsi="Times New Roman" w:cs="Times New Roman"/>
          <w:sz w:val="24"/>
          <w:szCs w:val="24"/>
        </w:rPr>
        <w:t xml:space="preserve"> при проведении публичных слушаний и трансляцию публичных слушаний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w:t>
      </w:r>
      <w:proofErr w:type="gramEnd"/>
      <w:r w:rsidRPr="004D79D2">
        <w:rPr>
          <w:rFonts w:ascii="Times New Roman" w:hAnsi="Times New Roman" w:cs="Times New Roman"/>
          <w:sz w:val="24"/>
          <w:szCs w:val="24"/>
        </w:rPr>
        <w:t xml:space="preserve"> главой города Нижнего Новгорода.</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5. Решение о проведении публичных слушаний, проект правового акта, выносимого на слушания, подлежат официальному опубликованию не менее чем за 14 дней до дня проведения слушаний, за исключением случаев проведения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w:t>
      </w:r>
    </w:p>
    <w:p w:rsidR="004D79D2" w:rsidRPr="004D79D2" w:rsidRDefault="004D79D2" w:rsidP="004D79D2">
      <w:pPr>
        <w:pStyle w:val="ConsPlusNormal"/>
        <w:ind w:left="-567" w:right="-284" w:firstLine="540"/>
        <w:jc w:val="both"/>
        <w:rPr>
          <w:rFonts w:ascii="Times New Roman" w:hAnsi="Times New Roman" w:cs="Times New Roman"/>
          <w:sz w:val="24"/>
          <w:szCs w:val="24"/>
        </w:rPr>
      </w:pPr>
      <w:proofErr w:type="gramStart"/>
      <w:r w:rsidRPr="004D79D2">
        <w:rPr>
          <w:rFonts w:ascii="Times New Roman" w:hAnsi="Times New Roman" w:cs="Times New Roman"/>
          <w:sz w:val="24"/>
          <w:szCs w:val="24"/>
        </w:rPr>
        <w:t>Решение о проведении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 проект правового акта, выносимого на слушания, подлежат официальному опубликованию не менее чем за 30 дней до дня рассмотрения данного проекта на заседании Городской Думы города Нижнего Новгорода, но не менее чем за 14 дней до</w:t>
      </w:r>
      <w:proofErr w:type="gramEnd"/>
      <w:r w:rsidRPr="004D79D2">
        <w:rPr>
          <w:rFonts w:ascii="Times New Roman" w:hAnsi="Times New Roman" w:cs="Times New Roman"/>
          <w:sz w:val="24"/>
          <w:szCs w:val="24"/>
        </w:rPr>
        <w:t xml:space="preserve"> дня проведения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6. Одновременно с официальным опубликованием решения о проведении публичных слушаний, проекта правового акта, выносимого на слушания, в этом же средстве массовой информации публикуется порядок участия жителей города в публичных слушаниях, порядок учета предложений жителей города по проектам, выносимым на слушания.</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 xml:space="preserve">7. </w:t>
      </w:r>
      <w:proofErr w:type="gramStart"/>
      <w:r w:rsidRPr="004D79D2">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14" w:history="1">
        <w:r w:rsidRPr="004D79D2">
          <w:rPr>
            <w:rFonts w:ascii="Times New Roman" w:hAnsi="Times New Roman" w:cs="Times New Roman"/>
            <w:sz w:val="24"/>
            <w:szCs w:val="24"/>
          </w:rPr>
          <w:t>Устав</w:t>
        </w:r>
      </w:hyperlink>
      <w:r w:rsidRPr="004D79D2">
        <w:rPr>
          <w:rFonts w:ascii="Times New Roman" w:hAnsi="Times New Roman" w:cs="Times New Roman"/>
          <w:sz w:val="24"/>
          <w:szCs w:val="24"/>
        </w:rPr>
        <w:t xml:space="preserve"> города Нижнего Новгорода, а также порядка участия граждан в его обсуждении в случае, когда в </w:t>
      </w:r>
      <w:hyperlink r:id="rId15" w:history="1">
        <w:r w:rsidRPr="004D79D2">
          <w:rPr>
            <w:rFonts w:ascii="Times New Roman" w:hAnsi="Times New Roman" w:cs="Times New Roman"/>
            <w:sz w:val="24"/>
            <w:szCs w:val="24"/>
          </w:rPr>
          <w:t>Устав</w:t>
        </w:r>
      </w:hyperlink>
      <w:r w:rsidRPr="004D79D2">
        <w:rPr>
          <w:rFonts w:ascii="Times New Roman" w:hAnsi="Times New Roman" w:cs="Times New Roman"/>
          <w:sz w:val="24"/>
          <w:szCs w:val="24"/>
        </w:rPr>
        <w:t xml:space="preserve"> города Нижнего Новгорода вносятся изменения в форме точного воспроизведения положений </w:t>
      </w:r>
      <w:hyperlink r:id="rId16" w:history="1">
        <w:r w:rsidRPr="004D79D2">
          <w:rPr>
            <w:rFonts w:ascii="Times New Roman" w:hAnsi="Times New Roman" w:cs="Times New Roman"/>
            <w:sz w:val="24"/>
            <w:szCs w:val="24"/>
          </w:rPr>
          <w:t>Конституции</w:t>
        </w:r>
      </w:hyperlink>
      <w:r w:rsidRPr="004D79D2">
        <w:rPr>
          <w:rFonts w:ascii="Times New Roman" w:hAnsi="Times New Roman" w:cs="Times New Roman"/>
          <w:sz w:val="24"/>
          <w:szCs w:val="24"/>
        </w:rPr>
        <w:t xml:space="preserve"> Российской Федерации, федеральных законов, </w:t>
      </w:r>
      <w:hyperlink r:id="rId17" w:history="1">
        <w:r w:rsidRPr="004D79D2">
          <w:rPr>
            <w:rFonts w:ascii="Times New Roman" w:hAnsi="Times New Roman" w:cs="Times New Roman"/>
            <w:sz w:val="24"/>
            <w:szCs w:val="24"/>
          </w:rPr>
          <w:t>Устава</w:t>
        </w:r>
      </w:hyperlink>
      <w:r w:rsidRPr="004D79D2">
        <w:rPr>
          <w:rFonts w:ascii="Times New Roman" w:hAnsi="Times New Roman" w:cs="Times New Roman"/>
          <w:sz w:val="24"/>
          <w:szCs w:val="24"/>
        </w:rPr>
        <w:t xml:space="preserve"> Нижегородской области или законов Нижегородской области в целях</w:t>
      </w:r>
      <w:proofErr w:type="gramEnd"/>
      <w:r w:rsidRPr="004D79D2">
        <w:rPr>
          <w:rFonts w:ascii="Times New Roman" w:hAnsi="Times New Roman" w:cs="Times New Roman"/>
          <w:sz w:val="24"/>
          <w:szCs w:val="24"/>
        </w:rPr>
        <w:t xml:space="preserve"> приведения </w:t>
      </w:r>
      <w:hyperlink r:id="rId18" w:history="1">
        <w:r w:rsidRPr="004D79D2">
          <w:rPr>
            <w:rFonts w:ascii="Times New Roman" w:hAnsi="Times New Roman" w:cs="Times New Roman"/>
            <w:sz w:val="24"/>
            <w:szCs w:val="24"/>
          </w:rPr>
          <w:t>Устава</w:t>
        </w:r>
      </w:hyperlink>
      <w:r w:rsidRPr="004D79D2">
        <w:rPr>
          <w:rFonts w:ascii="Times New Roman" w:hAnsi="Times New Roman" w:cs="Times New Roman"/>
          <w:sz w:val="24"/>
          <w:szCs w:val="24"/>
        </w:rPr>
        <w:t xml:space="preserve"> города Нижнего Новгорода в соответствие с этими нормативными правовыми актами.</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Title"/>
        <w:ind w:left="-567" w:right="-284" w:firstLine="540"/>
        <w:jc w:val="both"/>
        <w:outlineLvl w:val="1"/>
        <w:rPr>
          <w:rFonts w:ascii="Times New Roman" w:hAnsi="Times New Roman" w:cs="Times New Roman"/>
          <w:sz w:val="24"/>
          <w:szCs w:val="24"/>
        </w:rPr>
      </w:pPr>
      <w:r w:rsidRPr="004D79D2">
        <w:rPr>
          <w:rFonts w:ascii="Times New Roman" w:hAnsi="Times New Roman" w:cs="Times New Roman"/>
          <w:sz w:val="24"/>
          <w:szCs w:val="24"/>
        </w:rPr>
        <w:t>Статья 5. Подготовка публичных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1. При назначении публичных слушаний Городская Дума, глава города формируют организационный комитет.</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2. Организационный комитет:</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1) осуществляет организационное обеспечение проведения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2) определяет перечень вопросов по теме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3) определяет круг должностных лиц, специалистов, представителей общественности, приглашаемых в качестве экспертов, и направляют им обращения с просьбой принять участие в слушаниях и дать свои рекомендации и предложения по теме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4) содействует участникам слушаний в получении информации, необходимой для проведения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 xml:space="preserve">5) обеспечивает подготовку проекта итогового документа (протокола), подготовленного по результатам публичных слушаний (результатов публичных слушаний), за исключением случаев, предусмотренных </w:t>
      </w:r>
      <w:hyperlink w:anchor="P121" w:history="1">
        <w:r w:rsidRPr="004D79D2">
          <w:rPr>
            <w:rFonts w:ascii="Times New Roman" w:hAnsi="Times New Roman" w:cs="Times New Roman"/>
            <w:sz w:val="24"/>
            <w:szCs w:val="24"/>
          </w:rPr>
          <w:t>пунктом 4</w:t>
        </w:r>
      </w:hyperlink>
      <w:r w:rsidRPr="004D79D2">
        <w:rPr>
          <w:rFonts w:ascii="Times New Roman" w:hAnsi="Times New Roman" w:cs="Times New Roman"/>
          <w:sz w:val="24"/>
          <w:szCs w:val="24"/>
        </w:rPr>
        <w:t xml:space="preserve"> настоящей статьи;</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6) регистрирует участников слушаний и выступающих;</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7) определяет председательствующего, организует проведение слушаний и ведение стенограммы;</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 xml:space="preserve">8) осуществляет официальное опубликование итогового документа (протокола), </w:t>
      </w:r>
      <w:r w:rsidRPr="004D79D2">
        <w:rPr>
          <w:rFonts w:ascii="Times New Roman" w:hAnsi="Times New Roman" w:cs="Times New Roman"/>
          <w:sz w:val="24"/>
          <w:szCs w:val="24"/>
        </w:rPr>
        <w:lastRenderedPageBreak/>
        <w:t>подготовленного по результатам публичных слушаний (результатов публичных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3. Организационный комитет подотчетен и подконтролен органу, назначившему слушания.</w:t>
      </w:r>
    </w:p>
    <w:p w:rsidR="004D79D2" w:rsidRPr="004D79D2" w:rsidRDefault="004D79D2" w:rsidP="004D79D2">
      <w:pPr>
        <w:pStyle w:val="ConsPlusNormal"/>
        <w:ind w:left="-567" w:right="-284" w:firstLine="540"/>
        <w:jc w:val="both"/>
        <w:rPr>
          <w:rFonts w:ascii="Times New Roman" w:hAnsi="Times New Roman" w:cs="Times New Roman"/>
          <w:sz w:val="24"/>
          <w:szCs w:val="24"/>
        </w:rPr>
      </w:pPr>
      <w:bookmarkStart w:id="3" w:name="P121"/>
      <w:bookmarkEnd w:id="3"/>
      <w:r w:rsidRPr="004D79D2">
        <w:rPr>
          <w:rFonts w:ascii="Times New Roman" w:hAnsi="Times New Roman" w:cs="Times New Roman"/>
          <w:sz w:val="24"/>
          <w:szCs w:val="24"/>
        </w:rPr>
        <w:t xml:space="preserve">4. </w:t>
      </w:r>
      <w:proofErr w:type="gramStart"/>
      <w:r w:rsidRPr="004D79D2">
        <w:rPr>
          <w:rFonts w:ascii="Times New Roman" w:hAnsi="Times New Roman" w:cs="Times New Roman"/>
          <w:sz w:val="24"/>
          <w:szCs w:val="24"/>
        </w:rPr>
        <w:t>При вынесении на публичные слушания проекта Устава города Нижнего Новгорода, проектов правовых актов о внесении изменений и дополнений в Устав города Нижнего Новгорода подготовку проекта итогового документа (протокола), подготовленного по результатам публичных слушаний (результатов публичных слушаний), обеспечивает комиссия, созданная Городской Думой города Нижнего Новгорода для разработки проекта Устава города Нижнего Новгорода, проектов правовых актов о внесении изменений и дополнений в</w:t>
      </w:r>
      <w:proofErr w:type="gramEnd"/>
      <w:r w:rsidRPr="004D79D2">
        <w:rPr>
          <w:rFonts w:ascii="Times New Roman" w:hAnsi="Times New Roman" w:cs="Times New Roman"/>
          <w:sz w:val="24"/>
          <w:szCs w:val="24"/>
        </w:rPr>
        <w:t xml:space="preserve"> Устав города Нижнего Новгорода в соответствии со </w:t>
      </w:r>
      <w:hyperlink r:id="rId19" w:history="1">
        <w:r w:rsidRPr="004D79D2">
          <w:rPr>
            <w:rFonts w:ascii="Times New Roman" w:hAnsi="Times New Roman" w:cs="Times New Roman"/>
            <w:sz w:val="24"/>
            <w:szCs w:val="24"/>
          </w:rPr>
          <w:t>статьей 47</w:t>
        </w:r>
      </w:hyperlink>
      <w:r w:rsidRPr="004D79D2">
        <w:rPr>
          <w:rFonts w:ascii="Times New Roman" w:hAnsi="Times New Roman" w:cs="Times New Roman"/>
          <w:sz w:val="24"/>
          <w:szCs w:val="24"/>
        </w:rPr>
        <w:t xml:space="preserve"> Устава города Нижнего Новгорода.</w:t>
      </w:r>
    </w:p>
    <w:p w:rsidR="004D79D2" w:rsidRPr="004D79D2" w:rsidRDefault="004D79D2" w:rsidP="004D79D2">
      <w:pPr>
        <w:pStyle w:val="ConsPlusNormal"/>
        <w:ind w:left="-567" w:right="-284" w:firstLine="540"/>
        <w:jc w:val="both"/>
        <w:rPr>
          <w:rFonts w:ascii="Times New Roman" w:hAnsi="Times New Roman" w:cs="Times New Roman"/>
          <w:sz w:val="24"/>
          <w:szCs w:val="24"/>
        </w:rPr>
      </w:pPr>
      <w:hyperlink r:id="rId20" w:history="1">
        <w:r w:rsidRPr="004D79D2">
          <w:rPr>
            <w:rFonts w:ascii="Times New Roman" w:hAnsi="Times New Roman" w:cs="Times New Roman"/>
            <w:sz w:val="24"/>
            <w:szCs w:val="24"/>
          </w:rPr>
          <w:t>5</w:t>
        </w:r>
      </w:hyperlink>
      <w:r w:rsidRPr="004D79D2">
        <w:rPr>
          <w:rFonts w:ascii="Times New Roman" w:hAnsi="Times New Roman" w:cs="Times New Roman"/>
          <w:sz w:val="24"/>
          <w:szCs w:val="24"/>
        </w:rPr>
        <w:t>. Материально-техническое обеспечение слушаний осуществляется органом, назначившим слушания.</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Title"/>
        <w:ind w:left="-567" w:right="-284" w:firstLine="540"/>
        <w:jc w:val="both"/>
        <w:outlineLvl w:val="1"/>
        <w:rPr>
          <w:rFonts w:ascii="Times New Roman" w:hAnsi="Times New Roman" w:cs="Times New Roman"/>
          <w:sz w:val="24"/>
          <w:szCs w:val="24"/>
        </w:rPr>
      </w:pPr>
      <w:r w:rsidRPr="004D79D2">
        <w:rPr>
          <w:rFonts w:ascii="Times New Roman" w:hAnsi="Times New Roman" w:cs="Times New Roman"/>
          <w:sz w:val="24"/>
          <w:szCs w:val="24"/>
        </w:rPr>
        <w:t>Статья 6. Проведение публичных слушаний. Порядок участия жителей города в публичных слушаниях. Порядок учета предложений жителей города по проектам, вынесенным на публичные слушания</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1. Регистрация участников слушаний и выступающих начинается за один час до начала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 xml:space="preserve">При проведении публичных слушаний с одновременным использованием системы </w:t>
      </w:r>
      <w:proofErr w:type="spellStart"/>
      <w:r w:rsidRPr="004D79D2">
        <w:rPr>
          <w:rFonts w:ascii="Times New Roman" w:hAnsi="Times New Roman" w:cs="Times New Roman"/>
          <w:sz w:val="24"/>
          <w:szCs w:val="24"/>
        </w:rPr>
        <w:t>видео-конференц-связи</w:t>
      </w:r>
      <w:proofErr w:type="spellEnd"/>
      <w:r w:rsidRPr="004D79D2">
        <w:rPr>
          <w:rFonts w:ascii="Times New Roman" w:hAnsi="Times New Roman" w:cs="Times New Roman"/>
          <w:sz w:val="24"/>
          <w:szCs w:val="24"/>
        </w:rPr>
        <w:t xml:space="preserve"> регистрация участников слушаний осуществляется с использованием официального сайта городской Думы города Нижнего Новгорода при назначении публичных слушаний городской Думой города Нижнего Новгорода или с использованием официального сайта администрации города Нижнего Новгорода при назначении публичных слушаний главой города Нижнего Новгорода, которая открывается не </w:t>
      </w:r>
      <w:proofErr w:type="gramStart"/>
      <w:r w:rsidRPr="004D79D2">
        <w:rPr>
          <w:rFonts w:ascii="Times New Roman" w:hAnsi="Times New Roman" w:cs="Times New Roman"/>
          <w:sz w:val="24"/>
          <w:szCs w:val="24"/>
        </w:rPr>
        <w:t>позднее</w:t>
      </w:r>
      <w:proofErr w:type="gramEnd"/>
      <w:r w:rsidRPr="004D79D2">
        <w:rPr>
          <w:rFonts w:ascii="Times New Roman" w:hAnsi="Times New Roman" w:cs="Times New Roman"/>
          <w:sz w:val="24"/>
          <w:szCs w:val="24"/>
        </w:rPr>
        <w:t xml:space="preserve"> чем за пять дней до даты проведения публичных слушаний и заканчивается за три часа до начала публичных слушаний. После прохождения процедуры регистрации участники слушаний не </w:t>
      </w:r>
      <w:proofErr w:type="gramStart"/>
      <w:r w:rsidRPr="004D79D2">
        <w:rPr>
          <w:rFonts w:ascii="Times New Roman" w:hAnsi="Times New Roman" w:cs="Times New Roman"/>
          <w:sz w:val="24"/>
          <w:szCs w:val="24"/>
        </w:rPr>
        <w:t>позднее</w:t>
      </w:r>
      <w:proofErr w:type="gramEnd"/>
      <w:r w:rsidRPr="004D79D2">
        <w:rPr>
          <w:rFonts w:ascii="Times New Roman" w:hAnsi="Times New Roman" w:cs="Times New Roman"/>
          <w:sz w:val="24"/>
          <w:szCs w:val="24"/>
        </w:rPr>
        <w:t xml:space="preserve"> чем за один час до начала публичных слушаний получают на адрес электронной почты, указанный при регистрации в качестве участника слушаний, ссылку на участие в публичных слушаниях с одновременным использованием системы </w:t>
      </w:r>
      <w:proofErr w:type="spellStart"/>
      <w:r w:rsidRPr="004D79D2">
        <w:rPr>
          <w:rFonts w:ascii="Times New Roman" w:hAnsi="Times New Roman" w:cs="Times New Roman"/>
          <w:sz w:val="24"/>
          <w:szCs w:val="24"/>
        </w:rPr>
        <w:t>видео-конференц-связи</w:t>
      </w:r>
      <w:proofErr w:type="spellEnd"/>
      <w:r w:rsidRPr="004D79D2">
        <w:rPr>
          <w:rFonts w:ascii="Times New Roman" w:hAnsi="Times New Roman" w:cs="Times New Roman"/>
          <w:sz w:val="24"/>
          <w:szCs w:val="24"/>
        </w:rPr>
        <w:t>.</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2. Участники слушаний обеспечиваются повесткой дня, проектом итогового документа (протокола), подготовленного по результатам публичных слушаний (результатов публичных слушаний), иными документами по теме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proofErr w:type="gramStart"/>
      <w:r w:rsidRPr="004D79D2">
        <w:rPr>
          <w:rFonts w:ascii="Times New Roman" w:hAnsi="Times New Roman" w:cs="Times New Roman"/>
          <w:sz w:val="24"/>
          <w:szCs w:val="24"/>
        </w:rPr>
        <w:t xml:space="preserve">При проведении публичных слушаний с одновременным использованием системы </w:t>
      </w:r>
      <w:proofErr w:type="spellStart"/>
      <w:r w:rsidRPr="004D79D2">
        <w:rPr>
          <w:rFonts w:ascii="Times New Roman" w:hAnsi="Times New Roman" w:cs="Times New Roman"/>
          <w:sz w:val="24"/>
          <w:szCs w:val="24"/>
        </w:rPr>
        <w:t>видео-конференц-связи</w:t>
      </w:r>
      <w:proofErr w:type="spellEnd"/>
      <w:r w:rsidRPr="004D79D2">
        <w:rPr>
          <w:rFonts w:ascii="Times New Roman" w:hAnsi="Times New Roman" w:cs="Times New Roman"/>
          <w:sz w:val="24"/>
          <w:szCs w:val="24"/>
        </w:rPr>
        <w:t xml:space="preserve"> повестка дня, проект итогового документа (протокола), подготовленного по результатам публичных слушаний (результатов публичных слушаний), иные документы по теме слушаний размещаются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w:t>
      </w:r>
      <w:proofErr w:type="gramEnd"/>
      <w:r w:rsidRPr="004D79D2">
        <w:rPr>
          <w:rFonts w:ascii="Times New Roman" w:hAnsi="Times New Roman" w:cs="Times New Roman"/>
          <w:sz w:val="24"/>
          <w:szCs w:val="24"/>
        </w:rPr>
        <w:t xml:space="preserve"> Нижнего Новгорода одновременно с началом регистрации участников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3. Председательствующий оглашает тему слушаний, вопросы, внесенные на рассмотрение, с учетом мнения участников слушаний определяет регламент, предоставляет слово докладчикам и выступающим, подводит итоги обсуждения.</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4. Право на выступление на слушаниях имеют депутаты Городской Думы, глава города, лица, приглашенные в качестве докладчиков или экспертов, участники слушаний, зарегистрировавшиеся в качестве выступающих, иные лица с разрешения председательствующего.</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 xml:space="preserve">Участники слушаний имеют право задавать вопросы </w:t>
      </w:r>
      <w:proofErr w:type="gramStart"/>
      <w:r w:rsidRPr="004D79D2">
        <w:rPr>
          <w:rFonts w:ascii="Times New Roman" w:hAnsi="Times New Roman" w:cs="Times New Roman"/>
          <w:sz w:val="24"/>
          <w:szCs w:val="24"/>
        </w:rPr>
        <w:t>выступающим</w:t>
      </w:r>
      <w:proofErr w:type="gramEnd"/>
      <w:r w:rsidRPr="004D79D2">
        <w:rPr>
          <w:rFonts w:ascii="Times New Roman" w:hAnsi="Times New Roman" w:cs="Times New Roman"/>
          <w:sz w:val="24"/>
          <w:szCs w:val="24"/>
        </w:rPr>
        <w:t>.</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Выступающие на слушаниях вправе высказывать свои предложения по проектам, вынесенным на публичные слушания. Такие предложения заносятся в протокол публичных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 xml:space="preserve">Участники слушаний, жители города Нижнего Новгорода вправе изложить предложения по проектам, вынесенным на публичные слушания, в письменном виде. Письменные предложения </w:t>
      </w:r>
      <w:r w:rsidRPr="004D79D2">
        <w:rPr>
          <w:rFonts w:ascii="Times New Roman" w:hAnsi="Times New Roman" w:cs="Times New Roman"/>
          <w:sz w:val="24"/>
          <w:szCs w:val="24"/>
        </w:rPr>
        <w:lastRenderedPageBreak/>
        <w:t>приобщаются к протоколу публичных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proofErr w:type="gramStart"/>
      <w:r w:rsidRPr="004D79D2">
        <w:rPr>
          <w:rFonts w:ascii="Times New Roman" w:hAnsi="Times New Roman" w:cs="Times New Roman"/>
          <w:sz w:val="24"/>
          <w:szCs w:val="24"/>
        </w:rPr>
        <w:t xml:space="preserve">При проведении публичных слушаний с одновременным использованием системы </w:t>
      </w:r>
      <w:proofErr w:type="spellStart"/>
      <w:r w:rsidRPr="004D79D2">
        <w:rPr>
          <w:rFonts w:ascii="Times New Roman" w:hAnsi="Times New Roman" w:cs="Times New Roman"/>
          <w:sz w:val="24"/>
          <w:szCs w:val="24"/>
        </w:rPr>
        <w:t>видео-конференц-связи</w:t>
      </w:r>
      <w:proofErr w:type="spellEnd"/>
      <w:r w:rsidRPr="004D79D2">
        <w:rPr>
          <w:rFonts w:ascii="Times New Roman" w:hAnsi="Times New Roman" w:cs="Times New Roman"/>
          <w:sz w:val="24"/>
          <w:szCs w:val="24"/>
        </w:rPr>
        <w:t xml:space="preserve"> участники слушаний вправе изложить предложения по проектам, вынесенным на публичные слушания, с использованием официального сайта городской Думы города Нижнего Новгорода при назначении публичных слушаний городской Думой города Нижнего Новгорода или с использованием официального сайта администрации города Нижнего Новгорода при назначении публичных слушаний главой города Нижнего Новгорода, начиная с момента регистрации до</w:t>
      </w:r>
      <w:proofErr w:type="gramEnd"/>
      <w:r w:rsidRPr="004D79D2">
        <w:rPr>
          <w:rFonts w:ascii="Times New Roman" w:hAnsi="Times New Roman" w:cs="Times New Roman"/>
          <w:sz w:val="24"/>
          <w:szCs w:val="24"/>
        </w:rPr>
        <w:t xml:space="preserve"> 23 часов 59 минут дня проведения публичных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5. После окончания обсуждения председательствующий оглашает проект итогового документа (протокола), подготовленного по результатам публичных слушаний (результатов публичных слушаний), и предоставляет право участникам слушаний вносить предложения по его изменению (дополнению).</w:t>
      </w:r>
    </w:p>
    <w:p w:rsidR="004D79D2" w:rsidRPr="004D79D2" w:rsidRDefault="004D79D2" w:rsidP="004D79D2">
      <w:pPr>
        <w:pStyle w:val="ConsPlusNormal"/>
        <w:ind w:left="-567" w:right="-284"/>
        <w:jc w:val="both"/>
        <w:rPr>
          <w:rFonts w:ascii="Times New Roman" w:hAnsi="Times New Roman" w:cs="Times New Roman"/>
          <w:sz w:val="24"/>
          <w:szCs w:val="24"/>
        </w:rPr>
      </w:pP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6. По результатам публичных слушаний с учетом предложений участников слушаний, жителей города Нижнего Новгорода принимается итоговый документ (протокол), подготовленный по результатам публичных слушаний (результаты публичных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proofErr w:type="gramStart"/>
      <w:r w:rsidRPr="004D79D2">
        <w:rPr>
          <w:rFonts w:ascii="Times New Roman" w:hAnsi="Times New Roman" w:cs="Times New Roman"/>
          <w:sz w:val="24"/>
          <w:szCs w:val="24"/>
        </w:rPr>
        <w:t>При проведении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 итоговый документ (протокол), подготовленный по результатам публичных слушаний (результаты публичных слушаний), принимается комиссией, созданной Городской Думой города Нижнего Новгорода для разработки проекта Устава города Нижнего Новгорода, проектов правовых актов о внесении изменений и дополнений в Устав</w:t>
      </w:r>
      <w:proofErr w:type="gramEnd"/>
      <w:r w:rsidRPr="004D79D2">
        <w:rPr>
          <w:rFonts w:ascii="Times New Roman" w:hAnsi="Times New Roman" w:cs="Times New Roman"/>
          <w:sz w:val="24"/>
          <w:szCs w:val="24"/>
        </w:rPr>
        <w:t xml:space="preserve"> города Нижнего Новгорода в соответствии со </w:t>
      </w:r>
      <w:hyperlink r:id="rId21" w:history="1">
        <w:r w:rsidRPr="004D79D2">
          <w:rPr>
            <w:rFonts w:ascii="Times New Roman" w:hAnsi="Times New Roman" w:cs="Times New Roman"/>
            <w:sz w:val="24"/>
            <w:szCs w:val="24"/>
          </w:rPr>
          <w:t>статьей 47</w:t>
        </w:r>
      </w:hyperlink>
      <w:r w:rsidRPr="004D79D2">
        <w:rPr>
          <w:rFonts w:ascii="Times New Roman" w:hAnsi="Times New Roman" w:cs="Times New Roman"/>
          <w:sz w:val="24"/>
          <w:szCs w:val="24"/>
        </w:rPr>
        <w:t xml:space="preserve"> Устава города Нижнего Новгорода.</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При проведении публичных слушаний по иным вопросам итоговый документ (протокол), подготовленный по результатам публичных слушаний (результаты публичных слушаний), принимается организационным комитетом.</w:t>
      </w: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Итоговый документ (протокол), подготовленный по результатам публичных слушаний (результаты публичных слушаний), принимается большинством голосов членов комиссии организационного комитета, присутствующих на заседании, в течение семи дней со дня проведения публичных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proofErr w:type="gramStart"/>
      <w:r w:rsidRPr="004D79D2">
        <w:rPr>
          <w:rFonts w:ascii="Times New Roman" w:hAnsi="Times New Roman" w:cs="Times New Roman"/>
          <w:sz w:val="24"/>
          <w:szCs w:val="24"/>
        </w:rPr>
        <w:t>Итоговый документ (протокол), подготовленный по результатам публичных слушаний (результаты публичных слушаний), должен содержать название проекта муниципального правового акта, вынесенного на публичные слушания, сведения о числе участников публичных слушаний, вопросы, обсужденные на слушаниях, рекомендации органам местного самоуправления при принятии правовых актов, проекты которых обсуждались на публичных слушаниях, включая мотивированное обоснование принятых решений.</w:t>
      </w:r>
      <w:proofErr w:type="gramEnd"/>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7. Итоговый документ (протокол), подготовленный по результатам публичных слушаний (результаты публичных слушаний), и протоколы слушаний хранятся в муниципальном архиве.</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Title"/>
        <w:ind w:left="-567" w:right="-284" w:firstLine="540"/>
        <w:jc w:val="both"/>
        <w:outlineLvl w:val="1"/>
        <w:rPr>
          <w:rFonts w:ascii="Times New Roman" w:hAnsi="Times New Roman" w:cs="Times New Roman"/>
          <w:sz w:val="24"/>
          <w:szCs w:val="24"/>
        </w:rPr>
      </w:pPr>
      <w:r w:rsidRPr="004D79D2">
        <w:rPr>
          <w:rFonts w:ascii="Times New Roman" w:hAnsi="Times New Roman" w:cs="Times New Roman"/>
          <w:sz w:val="24"/>
          <w:szCs w:val="24"/>
        </w:rPr>
        <w:t>Статья 7. Публикация результатов публичных слушаний</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Итоговый документ (протокол), подготовленный по результатам публичных слушаний (результаты публичных слушаний), в недельный срок со дня принятия подлежат официальному опубликованию.</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Title"/>
        <w:ind w:left="-567" w:right="-284" w:firstLine="540"/>
        <w:jc w:val="both"/>
        <w:outlineLvl w:val="1"/>
        <w:rPr>
          <w:rFonts w:ascii="Times New Roman" w:hAnsi="Times New Roman" w:cs="Times New Roman"/>
          <w:sz w:val="24"/>
          <w:szCs w:val="24"/>
        </w:rPr>
      </w:pPr>
      <w:r w:rsidRPr="004D79D2">
        <w:rPr>
          <w:rFonts w:ascii="Times New Roman" w:hAnsi="Times New Roman" w:cs="Times New Roman"/>
          <w:sz w:val="24"/>
          <w:szCs w:val="24"/>
        </w:rPr>
        <w:t>Статья 8. Учет результатов публичных слушаний при принятии правового акта</w:t>
      </w:r>
    </w:p>
    <w:p w:rsidR="004D79D2" w:rsidRPr="004D79D2" w:rsidRDefault="004D79D2" w:rsidP="004D79D2">
      <w:pPr>
        <w:pStyle w:val="ConsPlusNormal"/>
        <w:ind w:left="-567" w:right="-284" w:firstLine="540"/>
        <w:jc w:val="both"/>
        <w:rPr>
          <w:rFonts w:ascii="Times New Roman" w:hAnsi="Times New Roman" w:cs="Times New Roman"/>
          <w:sz w:val="24"/>
          <w:szCs w:val="24"/>
        </w:rPr>
      </w:pPr>
    </w:p>
    <w:p w:rsidR="004D79D2" w:rsidRPr="004D79D2" w:rsidRDefault="004D79D2" w:rsidP="004D79D2">
      <w:pPr>
        <w:pStyle w:val="ConsPlusNormal"/>
        <w:ind w:left="-567" w:right="-284" w:firstLine="540"/>
        <w:jc w:val="both"/>
        <w:rPr>
          <w:rFonts w:ascii="Times New Roman" w:hAnsi="Times New Roman" w:cs="Times New Roman"/>
          <w:sz w:val="24"/>
          <w:szCs w:val="24"/>
        </w:rPr>
      </w:pPr>
      <w:r w:rsidRPr="004D79D2">
        <w:rPr>
          <w:rFonts w:ascii="Times New Roman" w:hAnsi="Times New Roman" w:cs="Times New Roman"/>
          <w:sz w:val="24"/>
          <w:szCs w:val="24"/>
        </w:rPr>
        <w:t>Итоговый документ (протокол), подготовленный по результатам публичных слушаний (результаты публичных слушаний), имеют рекомендательный характер и учитываются при принятии правовых актов.</w:t>
      </w:r>
    </w:p>
    <w:p w:rsidR="004D79D2" w:rsidRPr="004D79D2" w:rsidRDefault="004D79D2">
      <w:pPr>
        <w:pStyle w:val="ConsPlusNormal"/>
        <w:ind w:left="-567" w:right="-284" w:firstLine="540"/>
        <w:jc w:val="both"/>
        <w:rPr>
          <w:rFonts w:ascii="Times New Roman" w:hAnsi="Times New Roman" w:cs="Times New Roman"/>
        </w:rPr>
      </w:pPr>
    </w:p>
    <w:p w:rsidR="004D79D2" w:rsidRPr="004D79D2" w:rsidRDefault="004D79D2">
      <w:pPr>
        <w:pStyle w:val="ConsPlusNormal"/>
        <w:ind w:left="-567" w:right="-284" w:firstLine="540"/>
        <w:jc w:val="both"/>
        <w:rPr>
          <w:rFonts w:ascii="Times New Roman" w:hAnsi="Times New Roman" w:cs="Times New Roman"/>
        </w:rPr>
      </w:pPr>
    </w:p>
    <w:p w:rsidR="002A73BB" w:rsidRPr="004D79D2" w:rsidRDefault="002A73BB">
      <w:pPr>
        <w:ind w:left="-567" w:right="-284"/>
        <w:rPr>
          <w:rFonts w:ascii="Times New Roman" w:hAnsi="Times New Roman" w:cs="Times New Roman"/>
        </w:rPr>
      </w:pPr>
    </w:p>
    <w:sectPr w:rsidR="002A73BB" w:rsidRPr="004D79D2" w:rsidSect="00D22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79D2"/>
    <w:rsid w:val="002473C9"/>
    <w:rsid w:val="002A73BB"/>
    <w:rsid w:val="003C318D"/>
    <w:rsid w:val="003D276D"/>
    <w:rsid w:val="004D79D2"/>
    <w:rsid w:val="00522E74"/>
    <w:rsid w:val="005B15E9"/>
    <w:rsid w:val="005F116E"/>
    <w:rsid w:val="006402D7"/>
    <w:rsid w:val="007B080C"/>
    <w:rsid w:val="00925D6C"/>
    <w:rsid w:val="00A15ABC"/>
    <w:rsid w:val="00B6685E"/>
    <w:rsid w:val="00C35022"/>
    <w:rsid w:val="00D56000"/>
    <w:rsid w:val="00D847B2"/>
    <w:rsid w:val="00E744B1"/>
    <w:rsid w:val="00EB0FFE"/>
    <w:rsid w:val="00EE4B7B"/>
    <w:rsid w:val="00FC3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9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79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79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809EE9AEB35C0099B8EF53502F80F321ECF9EDAF94B2AEA020BCBBED4EE971AE84B0356421FA464F6D7A1ADE0B44A8272s4J" TargetMode="External"/><Relationship Id="rId13" Type="http://schemas.openxmlformats.org/officeDocument/2006/relationships/hyperlink" Target="consultantplus://offline/ref=30C809EE9AEB35C0099B90F8236EA70A36109993DDF9497DB0520D9CE184E8C25AA84D5607064BA960F59DF0EBABBB4B883B0FB5DBEBE9E879sDJ" TargetMode="External"/><Relationship Id="rId18" Type="http://schemas.openxmlformats.org/officeDocument/2006/relationships/hyperlink" Target="consultantplus://offline/ref=30C809EE9AEB35C0099B8EF53502F80F321ECF9EDAF94B2AEA020BCBBED4EE971AE84B0356421FA464F6D7A1ADE0B44A8272s4J" TargetMode="External"/><Relationship Id="rId3" Type="http://schemas.openxmlformats.org/officeDocument/2006/relationships/webSettings" Target="webSettings.xml"/><Relationship Id="rId21" Type="http://schemas.openxmlformats.org/officeDocument/2006/relationships/hyperlink" Target="consultantplus://offline/ref=30C809EE9AEB35C0099B8EF53502F80F321ECF9EDAF94B2AEA020BCBBED4EE971AE84B03444247A865FECFA2AAF5E21BC47002B6CDF7E9E882B34EE177s3J" TargetMode="External"/><Relationship Id="rId7" Type="http://schemas.openxmlformats.org/officeDocument/2006/relationships/hyperlink" Target="consultantplus://offline/ref=30C809EE9AEB35C0099B8EF53502F80F321ECF9ED9F04328E5060BCBBED4EE971AE84B03444247A865FEC9A1A9F5E21BC47002B6CDF7E9E882B34EE177s3J" TargetMode="External"/><Relationship Id="rId12" Type="http://schemas.openxmlformats.org/officeDocument/2006/relationships/hyperlink" Target="consultantplus://offline/ref=30C809EE9AEB35C0099B8EF53502F80F321ECF9ED9F04328E5060BCBBED4EE971AE84B03444247A865FEC9A0ADF5E21BC47002B6CDF7E9E882B34EE177s3J" TargetMode="External"/><Relationship Id="rId17" Type="http://schemas.openxmlformats.org/officeDocument/2006/relationships/hyperlink" Target="consultantplus://offline/ref=30C809EE9AEB35C0099B8EF53502F80F321ECF9EDAFA472FED050BCBBED4EE971AE84B0356421FA464F6D7A1ADE0B44A8272s4J" TargetMode="External"/><Relationship Id="rId2" Type="http://schemas.openxmlformats.org/officeDocument/2006/relationships/settings" Target="settings.xml"/><Relationship Id="rId16" Type="http://schemas.openxmlformats.org/officeDocument/2006/relationships/hyperlink" Target="consultantplus://offline/ref=30C809EE9AEB35C0099B90F8236EA70A371D9696D3AE1E7FE1070399E9D4B2D24CE1415F190648B767FECB7As0J" TargetMode="External"/><Relationship Id="rId20" Type="http://schemas.openxmlformats.org/officeDocument/2006/relationships/hyperlink" Target="consultantplus://offline/ref=30C809EE9AEB35C0099B8EF53502F80F321ECF9EDCFC4229EF0D56C1B68DE2951DE71414430B4BA965FEC8A7A4AAE70ED5280EBFDBE9EBF49EB14C7Es2J" TargetMode="External"/><Relationship Id="rId1" Type="http://schemas.openxmlformats.org/officeDocument/2006/relationships/styles" Target="styles.xml"/><Relationship Id="rId6" Type="http://schemas.openxmlformats.org/officeDocument/2006/relationships/hyperlink" Target="consultantplus://offline/ref=30C809EE9AEB35C0099B8EF53502F80F321ECF9EDAF94B2AEA020BCBBED4EE971AE84B03444247A865FECBA1AAF5E21BC47002B6CDF7E9E882B34EE177s3J" TargetMode="External"/><Relationship Id="rId11" Type="http://schemas.openxmlformats.org/officeDocument/2006/relationships/hyperlink" Target="consultantplus://offline/ref=30C809EE9AEB35C0099B8EF53502F80F321ECF9EDAFA472FED050BCBBED4EE971AE84B0356421FA464F6D7A1ADE0B44A8272s4J" TargetMode="External"/><Relationship Id="rId5" Type="http://schemas.openxmlformats.org/officeDocument/2006/relationships/hyperlink" Target="consultantplus://offline/ref=30C809EE9AEB35C0099B90F8236EA70A36109993DDF9497DB0520D9CE184E8C25AA84D56070649AA61F59DF0EBABBB4B883B0FB5DBEBE9E879sDJ" TargetMode="External"/><Relationship Id="rId15" Type="http://schemas.openxmlformats.org/officeDocument/2006/relationships/hyperlink" Target="consultantplus://offline/ref=30C809EE9AEB35C0099B8EF53502F80F321ECF9EDAF94B2AEA020BCBBED4EE971AE84B0356421FA464F6D7A1ADE0B44A8272s4J" TargetMode="External"/><Relationship Id="rId23" Type="http://schemas.openxmlformats.org/officeDocument/2006/relationships/theme" Target="theme/theme1.xml"/><Relationship Id="rId10" Type="http://schemas.openxmlformats.org/officeDocument/2006/relationships/hyperlink" Target="consultantplus://offline/ref=30C809EE9AEB35C0099B90F8236EA70A371D9696D3AE1E7FE1070399E9D4B2D24CE1415F190648B767FECB7As0J" TargetMode="External"/><Relationship Id="rId19" Type="http://schemas.openxmlformats.org/officeDocument/2006/relationships/hyperlink" Target="consultantplus://offline/ref=30C809EE9AEB35C0099B8EF53502F80F321ECF9EDAF94B2AEA020BCBBED4EE971AE84B03444247A865FECFA2AAF5E21BC47002B6CDF7E9E882B34EE177s3J" TargetMode="External"/><Relationship Id="rId4" Type="http://schemas.openxmlformats.org/officeDocument/2006/relationships/hyperlink" Target="consultantplus://offline/ref=30C809EE9AEB35C0099B90F8236EA70A371D9696D3AE1E7FE1070399E9D4A0D214ED4057020142A231AF8DF4A2FFBE54802711B5C5EB7Es8J" TargetMode="External"/><Relationship Id="rId9" Type="http://schemas.openxmlformats.org/officeDocument/2006/relationships/hyperlink" Target="consultantplus://offline/ref=30C809EE9AEB35C0099B8EF53502F80F321ECF9EDAF94B2AEA020BCBBED4EE971AE84B0356421FA464F6D7A1ADE0B44A8272s4J" TargetMode="External"/><Relationship Id="rId14" Type="http://schemas.openxmlformats.org/officeDocument/2006/relationships/hyperlink" Target="consultantplus://offline/ref=30C809EE9AEB35C0099B8EF53502F80F321ECF9EDAF94B2AEA020BCBBED4EE971AE84B0356421FA464F6D7A1ADE0B44A8272s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2868</Words>
  <Characters>16349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gartseva</dc:creator>
  <cp:lastModifiedBy>gartseva</cp:lastModifiedBy>
  <cp:revision>1</cp:revision>
  <dcterms:created xsi:type="dcterms:W3CDTF">2021-02-18T09:44:00Z</dcterms:created>
  <dcterms:modified xsi:type="dcterms:W3CDTF">2021-02-18T10:42:00Z</dcterms:modified>
</cp:coreProperties>
</file>